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4D" w:rsidRPr="00446242" w:rsidRDefault="00446242">
      <w:pPr>
        <w:rPr>
          <w:rFonts w:ascii="Arial" w:hAnsi="Arial" w:cs="Arial"/>
          <w:sz w:val="20"/>
          <w:szCs w:val="20"/>
        </w:rPr>
      </w:pPr>
      <w:r w:rsidRPr="00446242">
        <w:rPr>
          <w:rFonts w:ascii="Arial" w:hAnsi="Arial" w:cs="Arial"/>
          <w:b/>
          <w:sz w:val="24"/>
          <w:szCs w:val="24"/>
        </w:rPr>
        <w:t>Harvey, Alan</w:t>
      </w:r>
      <w:r w:rsidRPr="00446242">
        <w:rPr>
          <w:rFonts w:ascii="Arial" w:hAnsi="Arial" w:cs="Arial"/>
          <w:sz w:val="20"/>
          <w:szCs w:val="20"/>
        </w:rPr>
        <w:t xml:space="preserve"> (from </w:t>
      </w:r>
      <w:proofErr w:type="gramStart"/>
      <w:r w:rsidRPr="00446242">
        <w:rPr>
          <w:rFonts w:ascii="Arial" w:hAnsi="Arial" w:cs="Arial"/>
          <w:sz w:val="20"/>
          <w:szCs w:val="20"/>
        </w:rPr>
        <w:t>The</w:t>
      </w:r>
      <w:proofErr w:type="gramEnd"/>
      <w:r w:rsidRPr="00446242">
        <w:rPr>
          <w:rFonts w:ascii="Arial" w:hAnsi="Arial" w:cs="Arial"/>
          <w:sz w:val="20"/>
          <w:szCs w:val="20"/>
        </w:rPr>
        <w:t xml:space="preserve"> Forester March 2013)</w:t>
      </w: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364" w:lineRule="exact"/>
        <w:ind w:left="2474" w:right="734" w:firstLine="759"/>
        <w:rPr>
          <w:rFonts w:ascii="Arial" w:hAnsi="Arial" w:cs="Arial"/>
          <w:sz w:val="20"/>
          <w:szCs w:val="20"/>
        </w:rPr>
      </w:pPr>
      <w:r w:rsidRPr="00446242">
        <w:rPr>
          <w:rFonts w:ascii="Arial" w:hAnsi="Arial" w:cs="Arial"/>
          <w:color w:val="000000"/>
          <w:spacing w:val="-6"/>
          <w:sz w:val="20"/>
          <w:szCs w:val="20"/>
        </w:rPr>
        <w:t xml:space="preserve">Alan Harvey CVID Research Endowment </w:t>
      </w: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167" w:lineRule="exact"/>
        <w:ind w:left="2474" w:right="734" w:firstLine="759"/>
        <w:rPr>
          <w:rFonts w:ascii="Arial" w:hAnsi="Arial" w:cs="Arial"/>
          <w:sz w:val="20"/>
          <w:szCs w:val="20"/>
        </w:rPr>
      </w:pP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234" w:lineRule="exact"/>
        <w:ind w:right="2034"/>
        <w:jc w:val="both"/>
        <w:rPr>
          <w:rFonts w:ascii="Arial" w:hAnsi="Arial" w:cs="Arial"/>
          <w:sz w:val="20"/>
          <w:szCs w:val="20"/>
        </w:rPr>
      </w:pP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Alan Harvey was an IFA member until he died in 2009. </w:t>
      </w: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234" w:lineRule="exact"/>
        <w:ind w:right="51"/>
        <w:jc w:val="both"/>
        <w:rPr>
          <w:rFonts w:ascii="Arial" w:hAnsi="Arial" w:cs="Arial"/>
          <w:sz w:val="20"/>
          <w:szCs w:val="20"/>
        </w:rPr>
      </w:pPr>
      <w:r w:rsidRPr="00446242">
        <w:rPr>
          <w:rFonts w:ascii="Arial" w:hAnsi="Arial" w:cs="Arial"/>
          <w:color w:val="000000"/>
          <w:spacing w:val="-5"/>
          <w:sz w:val="20"/>
          <w:szCs w:val="20"/>
        </w:rPr>
        <w:t xml:space="preserve">Since then his wife, Barbara, has been working hard setting up an endowment in </w:t>
      </w:r>
      <w:r w:rsidRPr="00446242">
        <w:rPr>
          <w:rFonts w:ascii="Arial" w:hAnsi="Arial" w:cs="Arial"/>
          <w:color w:val="000000"/>
          <w:spacing w:val="-4"/>
          <w:sz w:val="20"/>
          <w:szCs w:val="20"/>
        </w:rPr>
        <w:t xml:space="preserve">Alan's name at the ANU, known as the Alan Harvey Common Variable Immune Deficiency Research Endowment. </w:t>
      </w: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197" w:lineRule="exact"/>
        <w:ind w:left="2474" w:right="51"/>
        <w:jc w:val="both"/>
        <w:rPr>
          <w:rFonts w:ascii="Arial" w:hAnsi="Arial" w:cs="Arial"/>
          <w:sz w:val="20"/>
          <w:szCs w:val="20"/>
        </w:rPr>
      </w:pP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234" w:lineRule="exact"/>
        <w:ind w:right="51"/>
        <w:jc w:val="both"/>
        <w:rPr>
          <w:rFonts w:ascii="Arial" w:hAnsi="Arial" w:cs="Arial"/>
          <w:sz w:val="20"/>
          <w:szCs w:val="20"/>
        </w:rPr>
      </w:pPr>
      <w:r w:rsidRPr="00446242">
        <w:rPr>
          <w:rFonts w:ascii="Arial" w:hAnsi="Arial" w:cs="Arial"/>
          <w:color w:val="000000"/>
          <w:spacing w:val="-7"/>
          <w:sz w:val="20"/>
          <w:szCs w:val="20"/>
        </w:rPr>
        <w:t xml:space="preserve">Alan (Al) Harvey's (1951-2009) Bachelor of </w:t>
      </w:r>
      <w:proofErr w:type="spellStart"/>
      <w:r w:rsidRPr="00446242">
        <w:rPr>
          <w:rFonts w:ascii="Arial" w:hAnsi="Arial" w:cs="Arial"/>
          <w:color w:val="000000"/>
          <w:spacing w:val="-7"/>
          <w:sz w:val="20"/>
          <w:szCs w:val="20"/>
        </w:rPr>
        <w:t>Forestr</w:t>
      </w:r>
      <w:proofErr w:type="spellEnd"/>
      <w:r w:rsidRPr="00446242">
        <w:rPr>
          <w:rFonts w:ascii="Arial" w:hAnsi="Arial" w:cs="Arial"/>
          <w:color w:val="000000"/>
          <w:spacing w:val="-7"/>
          <w:sz w:val="20"/>
          <w:szCs w:val="20"/>
        </w:rPr>
        <w:t xml:space="preserve"> (</w:t>
      </w:r>
      <w:proofErr w:type="spellStart"/>
      <w:r w:rsidRPr="00446242">
        <w:rPr>
          <w:rFonts w:ascii="Arial" w:hAnsi="Arial" w:cs="Arial"/>
          <w:color w:val="000000"/>
          <w:spacing w:val="-7"/>
          <w:sz w:val="20"/>
          <w:szCs w:val="20"/>
        </w:rPr>
        <w:t>Hons</w:t>
      </w:r>
      <w:proofErr w:type="spellEnd"/>
      <w:r w:rsidRPr="00446242">
        <w:rPr>
          <w:rFonts w:ascii="Arial" w:hAnsi="Arial" w:cs="Arial"/>
          <w:color w:val="000000"/>
          <w:spacing w:val="-7"/>
          <w:sz w:val="20"/>
          <w:szCs w:val="20"/>
        </w:rPr>
        <w:t xml:space="preserve">) degree was conferred </w:t>
      </w:r>
      <w:r w:rsidRPr="00446242">
        <w:rPr>
          <w:rFonts w:ascii="Arial" w:hAnsi="Arial" w:cs="Arial"/>
          <w:color w:val="000000"/>
          <w:sz w:val="20"/>
          <w:szCs w:val="20"/>
        </w:rPr>
        <w:t xml:space="preserve">by ANU in 1973, when he was awarded the Sir William </w:t>
      </w:r>
      <w:proofErr w:type="spellStart"/>
      <w:r w:rsidRPr="00446242">
        <w:rPr>
          <w:rFonts w:ascii="Arial" w:hAnsi="Arial" w:cs="Arial"/>
          <w:color w:val="000000"/>
          <w:sz w:val="20"/>
          <w:szCs w:val="20"/>
        </w:rPr>
        <w:t>Schlich</w:t>
      </w:r>
      <w:proofErr w:type="spellEnd"/>
      <w:r w:rsidRPr="00446242">
        <w:rPr>
          <w:rFonts w:ascii="Arial" w:hAnsi="Arial" w:cs="Arial"/>
          <w:color w:val="000000"/>
          <w:sz w:val="20"/>
          <w:szCs w:val="20"/>
        </w:rPr>
        <w:t xml:space="preserve"> medal for the </w:t>
      </w:r>
      <w:r w:rsidRPr="00446242">
        <w:rPr>
          <w:rFonts w:ascii="Arial" w:hAnsi="Arial" w:cs="Arial"/>
          <w:color w:val="000000"/>
          <w:spacing w:val="-1"/>
          <w:sz w:val="20"/>
          <w:szCs w:val="20"/>
        </w:rPr>
        <w:t xml:space="preserve">most promising forestry student. He was a consummate professional, his contributions to forestry are </w:t>
      </w: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vast and his involvement in the development of the world's most advanced plantation yield simulation </w:t>
      </w:r>
      <w:r w:rsidRPr="00446242">
        <w:rPr>
          <w:rFonts w:ascii="Arial" w:hAnsi="Arial" w:cs="Arial"/>
          <w:color w:val="000000"/>
          <w:sz w:val="20"/>
          <w:szCs w:val="20"/>
        </w:rPr>
        <w:t xml:space="preserve">system (ply </w:t>
      </w:r>
      <w:proofErr w:type="spellStart"/>
      <w:r w:rsidRPr="00446242">
        <w:rPr>
          <w:rFonts w:ascii="Arial" w:hAnsi="Arial" w:cs="Arial"/>
          <w:color w:val="000000"/>
          <w:sz w:val="20"/>
          <w:szCs w:val="20"/>
        </w:rPr>
        <w:t>sim</w:t>
      </w:r>
      <w:proofErr w:type="spellEnd"/>
      <w:r w:rsidRPr="00446242">
        <w:rPr>
          <w:rFonts w:ascii="Arial" w:hAnsi="Arial" w:cs="Arial"/>
          <w:color w:val="000000"/>
          <w:sz w:val="20"/>
          <w:szCs w:val="20"/>
        </w:rPr>
        <w:t xml:space="preserve">) was an outstanding achievement. His career spanned 37 years with Queensland </w:t>
      </w: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Forestry, retiring as General 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anager of Operations in 2006. </w:t>
      </w: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197" w:lineRule="exact"/>
        <w:ind w:left="313" w:right="51"/>
        <w:jc w:val="both"/>
        <w:rPr>
          <w:rFonts w:ascii="Arial" w:hAnsi="Arial" w:cs="Arial"/>
          <w:sz w:val="20"/>
          <w:szCs w:val="20"/>
        </w:rPr>
      </w:pP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234" w:lineRule="exact"/>
        <w:ind w:right="51"/>
        <w:jc w:val="both"/>
        <w:rPr>
          <w:rFonts w:ascii="Arial" w:hAnsi="Arial" w:cs="Arial"/>
          <w:sz w:val="20"/>
          <w:szCs w:val="20"/>
        </w:rPr>
      </w:pP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Alan contracted Common Variable Immune Deficiency (CVID), which is a disease of antibody deficiency </w:t>
      </w:r>
      <w:r w:rsidRPr="00446242">
        <w:rPr>
          <w:rFonts w:ascii="Arial" w:hAnsi="Arial" w:cs="Arial"/>
          <w:color w:val="000000"/>
          <w:sz w:val="20"/>
          <w:szCs w:val="20"/>
        </w:rPr>
        <w:t xml:space="preserve">that results in increased susceptibility to infection, and although he was successfully treated for 15 years, in the last 10 years of his life he battled a succession of infections and auto-immune diseases, </w:t>
      </w: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leading to his death at age 57. </w:t>
      </w: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197" w:lineRule="exact"/>
        <w:ind w:left="313" w:right="51"/>
        <w:jc w:val="both"/>
        <w:rPr>
          <w:rFonts w:ascii="Arial" w:hAnsi="Arial" w:cs="Arial"/>
          <w:sz w:val="20"/>
          <w:szCs w:val="20"/>
        </w:rPr>
      </w:pP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234" w:lineRule="exact"/>
        <w:ind w:right="51"/>
        <w:jc w:val="both"/>
        <w:rPr>
          <w:rFonts w:ascii="Arial" w:hAnsi="Arial" w:cs="Arial"/>
          <w:sz w:val="20"/>
          <w:szCs w:val="20"/>
        </w:rPr>
      </w:pPr>
      <w:r w:rsidRPr="00446242">
        <w:rPr>
          <w:rFonts w:ascii="Arial" w:hAnsi="Arial" w:cs="Arial"/>
          <w:color w:val="000000"/>
          <w:sz w:val="20"/>
          <w:szCs w:val="20"/>
        </w:rPr>
        <w:t xml:space="preserve">Researchers at The John Curtin School of Medical Research at The Australian University (ANU) have </w:t>
      </w: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instigated a major national research project, the Australian and New Zealand Antibody Deficiency Allele </w:t>
      </w:r>
      <w:r w:rsidRPr="00446242">
        <w:rPr>
          <w:rFonts w:ascii="Arial" w:hAnsi="Arial" w:cs="Arial"/>
          <w:color w:val="000000"/>
          <w:sz w:val="20"/>
          <w:szCs w:val="20"/>
        </w:rPr>
        <w:t xml:space="preserve">project that aims to elucidate the causes of CVID, enrolling patients from all around Australia. This is </w:t>
      </w:r>
      <w:proofErr w:type="spellStart"/>
      <w:r w:rsidRPr="00446242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446242">
        <w:rPr>
          <w:rFonts w:ascii="Arial" w:hAnsi="Arial" w:cs="Arial"/>
          <w:color w:val="000000"/>
          <w:sz w:val="20"/>
          <w:szCs w:val="20"/>
        </w:rPr>
        <w:t xml:space="preserve"> exciting strategy for making substantial progress in genetic diseases is large scale sequencing of </w:t>
      </w:r>
      <w:r w:rsidRPr="00446242">
        <w:rPr>
          <w:rFonts w:ascii="Arial" w:hAnsi="Arial" w:cs="Arial"/>
          <w:color w:val="000000"/>
          <w:spacing w:val="-4"/>
          <w:sz w:val="20"/>
          <w:szCs w:val="20"/>
        </w:rPr>
        <w:t xml:space="preserve">human genomes. The Alan Harvey CVID Research Endowment will enable researchers to take advantage </w:t>
      </w:r>
      <w:r w:rsidRPr="00446242">
        <w:rPr>
          <w:rFonts w:ascii="Arial" w:hAnsi="Arial" w:cs="Arial"/>
          <w:color w:val="000000"/>
          <w:sz w:val="20"/>
          <w:szCs w:val="20"/>
        </w:rPr>
        <w:t xml:space="preserve">of state of the art sequencing technology to sequence several CVID genomes. Once completed, this will be an international landmark for CVID research that should result in significant advances in our </w:t>
      </w:r>
      <w:r w:rsidRPr="00446242">
        <w:rPr>
          <w:rFonts w:ascii="Arial" w:hAnsi="Arial" w:cs="Arial"/>
          <w:color w:val="000000"/>
          <w:spacing w:val="-1"/>
          <w:sz w:val="20"/>
          <w:szCs w:val="20"/>
        </w:rPr>
        <w:t xml:space="preserve">understanding of this debilitating disease, and other immune-mediated diseases, including Lupus and </w:t>
      </w:r>
      <w:r w:rsidRPr="00446242">
        <w:rPr>
          <w:rFonts w:ascii="Arial" w:hAnsi="Arial" w:cs="Arial"/>
          <w:color w:val="000000"/>
          <w:spacing w:val="-4"/>
          <w:sz w:val="20"/>
          <w:szCs w:val="20"/>
        </w:rPr>
        <w:t xml:space="preserve">Rheumatoid Arthritis. </w:t>
      </w: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197" w:lineRule="exact"/>
        <w:ind w:left="313" w:right="51"/>
        <w:jc w:val="both"/>
        <w:rPr>
          <w:rFonts w:ascii="Arial" w:hAnsi="Arial" w:cs="Arial"/>
          <w:sz w:val="20"/>
          <w:szCs w:val="20"/>
        </w:rPr>
      </w:pP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234" w:lineRule="exact"/>
        <w:ind w:right="51"/>
        <w:jc w:val="both"/>
        <w:rPr>
          <w:rFonts w:ascii="Arial" w:hAnsi="Arial" w:cs="Arial"/>
          <w:sz w:val="20"/>
          <w:szCs w:val="20"/>
        </w:rPr>
      </w:pPr>
      <w:r w:rsidRPr="00446242">
        <w:rPr>
          <w:rFonts w:ascii="Arial" w:hAnsi="Arial" w:cs="Arial"/>
          <w:color w:val="000000"/>
          <w:sz w:val="20"/>
          <w:szCs w:val="20"/>
        </w:rPr>
        <w:t xml:space="preserve">As a memorial to Alan's example of courage, strength, perseverance and achievement, his family, </w:t>
      </w:r>
      <w:r w:rsidRPr="00446242">
        <w:rPr>
          <w:rFonts w:ascii="Arial" w:hAnsi="Arial" w:cs="Arial"/>
          <w:color w:val="000000"/>
          <w:spacing w:val="-1"/>
          <w:sz w:val="20"/>
          <w:szCs w:val="20"/>
        </w:rPr>
        <w:t xml:space="preserve">friends and colleagues are establishing an endowment to support CVID research to better understand </w:t>
      </w: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this unusual disease, and to develop prevention techniques and treatments. We invite you to contribute to the Alan Harvey CVID Research Endowment at ANU. </w:t>
      </w: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197" w:lineRule="exact"/>
        <w:ind w:left="313" w:right="51"/>
        <w:jc w:val="both"/>
        <w:rPr>
          <w:rFonts w:ascii="Arial" w:hAnsi="Arial" w:cs="Arial"/>
          <w:sz w:val="20"/>
          <w:szCs w:val="20"/>
        </w:rPr>
      </w:pPr>
    </w:p>
    <w:p w:rsidR="00446242" w:rsidRPr="00446242" w:rsidRDefault="00446242" w:rsidP="00446242">
      <w:pPr>
        <w:widowControl w:val="0"/>
        <w:autoSpaceDE w:val="0"/>
        <w:autoSpaceDN w:val="0"/>
        <w:adjustRightInd w:val="0"/>
        <w:spacing w:after="0" w:line="234" w:lineRule="exact"/>
        <w:ind w:left="313" w:right="2852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446242">
        <w:rPr>
          <w:rFonts w:ascii="Arial" w:hAnsi="Arial" w:cs="Arial"/>
          <w:color w:val="000000"/>
          <w:spacing w:val="-3"/>
          <w:sz w:val="20"/>
          <w:szCs w:val="20"/>
        </w:rPr>
        <w:t xml:space="preserve">For more information visit www.anu.edu.au/endowment/alan.harvey </w:t>
      </w:r>
    </w:p>
    <w:p w:rsidR="00446242" w:rsidRDefault="00446242" w:rsidP="00446242">
      <w:pPr>
        <w:widowControl w:val="0"/>
        <w:autoSpaceDE w:val="0"/>
        <w:autoSpaceDN w:val="0"/>
        <w:adjustRightInd w:val="0"/>
        <w:spacing w:after="0" w:line="175" w:lineRule="exact"/>
        <w:ind w:left="313" w:right="2852"/>
        <w:rPr>
          <w:rFonts w:ascii="Times New Roman" w:hAnsi="Times New Roman" w:cs="Times New Roman"/>
          <w:sz w:val="17"/>
          <w:szCs w:val="17"/>
        </w:rPr>
      </w:pPr>
    </w:p>
    <w:p w:rsidR="00446242" w:rsidRDefault="00446242"/>
    <w:sectPr w:rsidR="00446242" w:rsidSect="00446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6242"/>
    <w:rsid w:val="00446242"/>
    <w:rsid w:val="0073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2059</Characters>
  <Application>Microsoft Office Word</Application>
  <DocSecurity>0</DocSecurity>
  <Lines>17</Lines>
  <Paragraphs>4</Paragraphs>
  <ScaleCrop>false</ScaleCrop>
  <Company>Mobile-Latham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2015-05-13T02:29:00Z</dcterms:created>
  <dcterms:modified xsi:type="dcterms:W3CDTF">2015-05-13T02:33:00Z</dcterms:modified>
</cp:coreProperties>
</file>